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华文中宋"/>
          <w:sz w:val="32"/>
          <w:szCs w:val="32"/>
        </w:rPr>
      </w:pPr>
      <w:r>
        <w:rPr>
          <w:rFonts w:hint="eastAsia" w:ascii="黑体" w:hAnsi="黑体" w:eastAsia="黑体" w:cs="华文中宋"/>
          <w:sz w:val="32"/>
          <w:szCs w:val="32"/>
        </w:rPr>
        <w:t>附件1</w:t>
      </w:r>
    </w:p>
    <w:p>
      <w:pPr>
        <w:widowControl/>
        <w:spacing w:line="7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《团结报》订阅说明</w:t>
      </w:r>
    </w:p>
    <w:bookmarkEnd w:id="0"/>
    <w:p>
      <w:pPr>
        <w:jc w:val="left"/>
        <w:rPr>
          <w:rFonts w:ascii="方正仿宋_GBK" w:hAnsi="华文中宋" w:eastAsia="方正仿宋_GBK" w:cs="华文中宋"/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黑体" w:hAnsi="黑体" w:eastAsia="黑体" w:cs="华文中宋"/>
          <w:sz w:val="32"/>
          <w:szCs w:val="32"/>
        </w:rPr>
      </w:pPr>
      <w:r>
        <w:rPr>
          <w:rFonts w:hint="eastAsia" w:ascii="黑体" w:hAnsi="黑体" w:eastAsia="黑体" w:cs="华文中宋"/>
          <w:sz w:val="32"/>
          <w:szCs w:val="32"/>
        </w:rPr>
        <w:t>一、《团结报》纸报订阅</w:t>
      </w:r>
    </w:p>
    <w:p>
      <w:pPr>
        <w:spacing w:line="560" w:lineRule="exact"/>
        <w:ind w:firstLine="640" w:firstLineChars="200"/>
        <w:rPr>
          <w:rFonts w:ascii="仿宋" w:hAnsi="仿宋" w:eastAsia="仿宋" w:cs="华文仿宋"/>
          <w:sz w:val="32"/>
          <w:szCs w:val="32"/>
        </w:rPr>
      </w:pPr>
      <w:r>
        <w:rPr>
          <w:rFonts w:hint="eastAsia" w:ascii="仿宋" w:hAnsi="仿宋" w:eastAsia="仿宋" w:cs="华文仿宋"/>
          <w:sz w:val="32"/>
          <w:szCs w:val="32"/>
        </w:rPr>
        <w:t>《团结报》每周二、四、六出版。国内邮发代号：1-27，2022年度全年定价：128元/份。您可以通过以下方式进行订阅：</w:t>
      </w:r>
    </w:p>
    <w:p>
      <w:pPr>
        <w:spacing w:line="560" w:lineRule="exact"/>
        <w:ind w:firstLine="640" w:firstLineChars="200"/>
        <w:rPr>
          <w:rFonts w:ascii="仿宋" w:hAnsi="仿宋" w:eastAsia="仿宋" w:cs="华文仿宋"/>
          <w:sz w:val="32"/>
          <w:szCs w:val="32"/>
        </w:rPr>
      </w:pPr>
      <w:r>
        <w:rPr>
          <w:rFonts w:hint="eastAsia" w:ascii="仿宋" w:hAnsi="仿宋" w:eastAsia="仿宋" w:cs="华文仿宋"/>
          <w:sz w:val="32"/>
          <w:szCs w:val="32"/>
        </w:rPr>
        <w:t>1.邮政网点订阅：全国各地邮政营业厅订报窗口均可办理。</w:t>
      </w:r>
    </w:p>
    <w:p>
      <w:pPr>
        <w:spacing w:line="560" w:lineRule="exact"/>
        <w:ind w:firstLine="640" w:firstLineChars="200"/>
        <w:rPr>
          <w:rFonts w:ascii="仿宋" w:hAnsi="仿宋" w:eastAsia="仿宋" w:cs="华文仿宋"/>
          <w:sz w:val="32"/>
          <w:szCs w:val="32"/>
        </w:rPr>
      </w:pPr>
      <w:r>
        <w:rPr>
          <w:rFonts w:hint="eastAsia" w:ascii="仿宋" w:hAnsi="仿宋" w:eastAsia="仿宋" w:cs="华文仿宋"/>
          <w:sz w:val="32"/>
          <w:szCs w:val="32"/>
        </w:rPr>
        <w:t>2.微店订阅：手机微信扫描下方二维码。</w:t>
      </w:r>
    </w:p>
    <w:p>
      <w:pPr>
        <w:ind w:firstLine="420"/>
        <w:jc w:val="center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1252855" cy="1435735"/>
            <wp:effectExtent l="0" t="0" r="12065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2855" cy="143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仿宋" w:hAnsi="仿宋" w:eastAsia="仿宋" w:cs="华文仿宋"/>
          <w:sz w:val="32"/>
          <w:szCs w:val="32"/>
        </w:rPr>
        <w:t>3.邮政微信订阅：微信搜索“中国邮政微邮局”公众号-在微商城中选择报刊订阅-搜索“团结报”或“1-27”并按流程填写地址及付款即可实现订阅。</w:t>
      </w:r>
    </w:p>
    <w:p>
      <w:pPr>
        <w:spacing w:line="560" w:lineRule="exact"/>
        <w:ind w:firstLine="640" w:firstLineChars="200"/>
        <w:rPr>
          <w:rFonts w:ascii="黑体" w:hAnsi="黑体" w:eastAsia="黑体" w:cs="华文中宋"/>
          <w:sz w:val="32"/>
          <w:szCs w:val="32"/>
        </w:rPr>
      </w:pPr>
      <w:r>
        <w:rPr>
          <w:rFonts w:hint="eastAsia" w:ascii="黑体" w:hAnsi="黑体" w:eastAsia="黑体" w:cs="华文中宋"/>
          <w:sz w:val="32"/>
          <w:szCs w:val="32"/>
        </w:rPr>
        <w:t>二、“团结报数据信息服务”订购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年度“团结报数据信息服务”已全面上线，通过团结网、“团结报团结网”微信公众号、团结e家移动客户端等平台提供《团结报》电子报实时在线阅读，2000年以来《团结报》历年版面查阅、历史数据检索、2020年以来《团结报》版面全彩阅读等增值服务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2023年“团结报数据信息服务”将实现功能升级，提供更多优质增值服务。</w:t>
      </w:r>
    </w:p>
    <w:tbl>
      <w:tblPr>
        <w:tblStyle w:val="2"/>
        <w:tblW w:w="8797" w:type="dxa"/>
        <w:tblInd w:w="-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6"/>
        <w:gridCol w:w="1140"/>
        <w:gridCol w:w="600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656" w:type="dxa"/>
            <w:tcBorders>
              <w:top w:val="single" w:color="3E3E3E" w:sz="6" w:space="0"/>
              <w:left w:val="single" w:color="3E3E3E" w:sz="6" w:space="0"/>
              <w:bottom w:val="single" w:color="3E3E3E" w:sz="6" w:space="0"/>
              <w:right w:val="single" w:color="3E3E3E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pacing w:val="9"/>
                <w:kern w:val="0"/>
                <w:sz w:val="32"/>
                <w:szCs w:val="32"/>
              </w:rPr>
              <w:t>项目</w:t>
            </w:r>
          </w:p>
        </w:tc>
        <w:tc>
          <w:tcPr>
            <w:tcW w:w="1140" w:type="dxa"/>
            <w:tcBorders>
              <w:top w:val="single" w:color="3E3E3E" w:sz="6" w:space="0"/>
              <w:left w:val="single" w:color="3E3E3E" w:sz="6" w:space="0"/>
              <w:bottom w:val="single" w:color="3E3E3E" w:sz="6" w:space="0"/>
              <w:right w:val="single" w:color="3E3E3E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pacing w:val="9"/>
                <w:kern w:val="0"/>
                <w:sz w:val="32"/>
                <w:szCs w:val="32"/>
              </w:rPr>
              <w:t>价格</w:t>
            </w:r>
          </w:p>
        </w:tc>
        <w:tc>
          <w:tcPr>
            <w:tcW w:w="6001" w:type="dxa"/>
            <w:tcBorders>
              <w:top w:val="single" w:color="3E3E3E" w:sz="6" w:space="0"/>
              <w:left w:val="single" w:color="3E3E3E" w:sz="6" w:space="0"/>
              <w:bottom w:val="single" w:color="3E3E3E" w:sz="6" w:space="0"/>
              <w:right w:val="single" w:color="3E3E3E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pacing w:val="9"/>
                <w:kern w:val="0"/>
                <w:sz w:val="32"/>
                <w:szCs w:val="32"/>
              </w:rPr>
              <w:t>权 限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single" w:color="3E3E3E" w:sz="6" w:space="0"/>
              <w:left w:val="single" w:color="3E3E3E" w:sz="6" w:space="0"/>
              <w:bottom w:val="single" w:color="3E3E3E" w:sz="6" w:space="0"/>
              <w:right w:val="single" w:color="3E3E3E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  <w:t>2023年度</w:t>
            </w:r>
          </w:p>
          <w:p>
            <w:pPr>
              <w:widowControl/>
              <w:wordWrap w:val="0"/>
              <w:spacing w:line="560" w:lineRule="exact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  <w:t>套餐</w:t>
            </w:r>
          </w:p>
        </w:tc>
        <w:tc>
          <w:tcPr>
            <w:tcW w:w="1140" w:type="dxa"/>
            <w:tcBorders>
              <w:top w:val="single" w:color="3E3E3E" w:sz="6" w:space="0"/>
              <w:left w:val="single" w:color="3E3E3E" w:sz="6" w:space="0"/>
              <w:bottom w:val="single" w:color="3E3E3E" w:sz="6" w:space="0"/>
              <w:right w:val="single" w:color="3E3E3E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  <w:t>¥90元</w:t>
            </w:r>
          </w:p>
        </w:tc>
        <w:tc>
          <w:tcPr>
            <w:tcW w:w="6001" w:type="dxa"/>
            <w:tcBorders>
              <w:top w:val="single" w:color="3E3E3E" w:sz="6" w:space="0"/>
              <w:left w:val="single" w:color="3E3E3E" w:sz="6" w:space="0"/>
              <w:bottom w:val="single" w:color="3E3E3E" w:sz="6" w:space="0"/>
              <w:right w:val="single" w:color="3E3E3E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  <w:t>2023年度的《团结报》实时在线阅读；</w:t>
            </w:r>
          </w:p>
          <w:p>
            <w:pPr>
              <w:widowControl/>
              <w:wordWrap w:val="0"/>
              <w:spacing w:line="560" w:lineRule="exact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  <w:t>2000年以来《团结报》历年版面查阅；</w:t>
            </w:r>
          </w:p>
          <w:p>
            <w:pPr>
              <w:widowControl/>
              <w:wordWrap w:val="0"/>
              <w:spacing w:line="560" w:lineRule="exact"/>
              <w:jc w:val="center"/>
              <w:rPr>
                <w:rFonts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9"/>
                <w:kern w:val="0"/>
                <w:sz w:val="28"/>
                <w:szCs w:val="28"/>
              </w:rPr>
              <w:t>2000年以来《团结报》历史数据检索。</w:t>
            </w:r>
          </w:p>
        </w:tc>
      </w:tr>
    </w:tbl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（1）订购方式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①网站订购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团结网（www.tuanjiewang.cn）-在线阅读-团结报数据信息服务订购（右上角）-用户注册登入-订阅-在线订阅或批量订购。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②手机订购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“团结报团结网”公众号首页-读报订报-数据平台订购-用户注册登入-订阅-在线订购或批量订购。</w:t>
      </w:r>
    </w:p>
    <w:p>
      <w:pPr>
        <w:ind w:firstLine="420" w:firstLineChars="200"/>
        <w:jc w:val="center"/>
        <w:rPr>
          <w:rFonts w:ascii="仿宋" w:hAnsi="仿宋" w:eastAsia="仿宋" w:cs="仿宋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1524635</wp:posOffset>
                </wp:positionH>
                <wp:positionV relativeFrom="paragraph">
                  <wp:posOffset>1316355</wp:posOffset>
                </wp:positionV>
                <wp:extent cx="3356610" cy="520700"/>
                <wp:effectExtent l="0" t="0" r="11430" b="1270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6610" cy="52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281" w:firstLineChars="100"/>
                              <w:rPr>
                                <w:rFonts w:ascii="仿宋" w:hAnsi="仿宋" w:eastAsia="仿宋" w:cs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团结报数据信息服务二维码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0.05pt;margin-top:103.65pt;height:41pt;width:264.3pt;z-index:251658240;mso-width-relative:page;mso-height-relative:page;" fillcolor="#FFFFFF" filled="t" stroked="f" coordsize="21600,21600" o:gfxdata="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B5I3t2AAAAAsBAAAPAAAA&#10;AAAAAAEAIAAAACIAAABkcnMvZG93bnJldi54bWxQSwECFAAUAAAACACHTuJAimyo8hUCAAAABAAA&#10;DgAAAAAAAAABACAAAAAnAQAAZHJzL2Uyb0RvYy54bWxQSwUGAAAAAAYABgBZAQAArgUAAAAA&#10;">
                <v:path/>
                <v:fill on="t" focussize="0,0"/>
                <v:stroke on="f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ind w:firstLine="281" w:firstLineChars="100"/>
                        <w:rPr>
                          <w:rFonts w:ascii="仿宋" w:hAnsi="仿宋" w:eastAsia="仿宋" w:cs="仿宋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color w:val="000000"/>
                          <w:sz w:val="28"/>
                          <w:szCs w:val="28"/>
                        </w:rPr>
                        <w:t>团结报数据信息服务二维码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1280160" cy="1280160"/>
            <wp:effectExtent l="0" t="0" r="0" b="0"/>
            <wp:docPr id="3" name="图片 2" descr="说明: C:\Users\dell\Desktop\数字团结注册\团结报数字服务登入页面10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说明: C:\Users\dell\Desktop\数字团结注册\团结报数字服务登入页面10-1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③微店订阅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手机微信扫描下方二维码。</w:t>
      </w:r>
    </w:p>
    <w:p>
      <w:pPr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1643380" cy="1356360"/>
            <wp:effectExtent l="0" t="0" r="2540" b="0"/>
            <wp:docPr id="1" name="图片 3" descr="说明: E:\工作文件\发行统计工作\2017年发行工作\其他\微店\微店运营\二维码订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说明: E:\工作文件\发行统计工作\2017年发行工作\其他\微店\微店运营\二维码订阅.jpg"/>
                    <pic:cNvPicPr>
                      <a:picLocks noChangeAspect="1"/>
                    </pic:cNvPicPr>
                  </pic:nvPicPr>
                  <pic:blipFill>
                    <a:blip r:embed="rId6"/>
                    <a:srcRect l="1805" t="7080" r="68112" b="32140"/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center"/>
        <w:rPr>
          <w:rFonts w:ascii="仿宋" w:hAnsi="仿宋" w:eastAsia="仿宋" w:cs="仿宋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1524635</wp:posOffset>
                </wp:positionH>
                <wp:positionV relativeFrom="paragraph">
                  <wp:posOffset>38100</wp:posOffset>
                </wp:positionV>
                <wp:extent cx="3356610" cy="366395"/>
                <wp:effectExtent l="0" t="0" r="11430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6610" cy="366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281" w:firstLineChars="100"/>
                              <w:rPr>
                                <w:rFonts w:ascii="仿宋" w:hAnsi="仿宋" w:eastAsia="仿宋" w:cs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团结报社官方微店二维码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0.05pt;margin-top:3pt;height:28.85pt;width:264.3pt;z-index:251659264;mso-width-relative:page;mso-height-relative:page;" fillcolor="#FFFFFF" filled="t" stroked="f" coordsize="21600,21600" o:gfxdata="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5+1ZLVAAAACAEAAA8AAAAAAAAA&#10;AQAgAAAAIgAAAGRycy9kb3ducmV2LnhtbFBLAQIUABQAAAAIAIdO4kBfIUllFAIAAP4DAAAOAAAA&#10;AAAAAAEAIAAAACQBAABkcnMvZTJvRG9jLnhtbFBLBQYAAAAABgAGAFkBAACqBQAAAAA=&#10;">
                <v:path/>
                <v:fill on="t" focussize="0,0"/>
                <v:stroke on="f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ind w:firstLine="281" w:firstLineChars="100"/>
                        <w:rPr>
                          <w:rFonts w:ascii="仿宋" w:hAnsi="仿宋" w:eastAsia="仿宋" w:cs="仿宋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color w:val="000000"/>
                          <w:sz w:val="28"/>
                          <w:szCs w:val="28"/>
                        </w:rPr>
                        <w:t>团结报社官方微店二维码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④银行转账（10张起售）：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用户通过网上银行向团结报社账户完成转账，同时转账时备注“支付阅读卡”及联系方式。并发送发票抬头、纳税人识别号、联系方式及邮寄地址等信息至tjbfxgg@163.com邮箱。</w:t>
      </w:r>
    </w:p>
    <w:p>
      <w:pPr>
        <w:spacing w:line="560" w:lineRule="exact"/>
        <w:ind w:left="105" w:leftChars="50" w:firstLine="480" w:firstLineChars="15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户名：团结报社</w:t>
      </w:r>
    </w:p>
    <w:p>
      <w:pPr>
        <w:spacing w:line="560" w:lineRule="exact"/>
        <w:ind w:left="105" w:leftChars="50" w:firstLine="480" w:firstLineChars="15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账号：0200000709089118005</w:t>
      </w:r>
    </w:p>
    <w:p>
      <w:pPr>
        <w:spacing w:line="560" w:lineRule="exact"/>
        <w:ind w:left="105" w:leftChars="50" w:firstLine="480" w:firstLineChars="15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开户行：中国工商银行北京国家文化与金融合作示范区金街支行</w:t>
      </w:r>
    </w:p>
    <w:p>
      <w:pPr>
        <w:spacing w:line="560" w:lineRule="exact"/>
        <w:ind w:left="105" w:leftChars="50" w:firstLine="482" w:firstLineChars="150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（2）阅读卡激活方式</w:t>
      </w:r>
    </w:p>
    <w:p>
      <w:pPr>
        <w:spacing w:line="560" w:lineRule="exact"/>
        <w:ind w:left="105" w:leftChars="50" w:firstLine="480" w:firstLineChars="15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团结网（微信公众号）-登入用户注册-登入-点击阅读卡-阅读卡激活-输入卡号和密码-激活阅读卡-完成激活使用。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征订业务问题请咨询团结报社事业发展部。</w:t>
      </w:r>
    </w:p>
    <w:p>
      <w:pPr>
        <w:spacing w:line="560" w:lineRule="exact"/>
        <w:ind w:firstLine="640" w:firstLineChars="200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联系电话：010-65231249（带传真）。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40A48"/>
    <w:rsid w:val="5F74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2022-11-15T00:44:00Z</dcterms:created>
  <dc:creator>胡超</dc:creator>
  <cp:lastModifiedBy>胡超</cp:lastModifiedBy>
  <dcterms:modified xsi:type="dcterms:W3CDTF">2022-11-15T00:45:07Z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